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183" w:rsidRDefault="00976563" w:rsidP="00FA4183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976563">
        <w:rPr>
          <w:noProof/>
          <w:sz w:val="20"/>
          <w:szCs w:val="20"/>
        </w:rPr>
        <w:pict>
          <v:rect id="_x0000_s1206" style="position:absolute;left:0;text-align:left;margin-left:99pt;margin-top:36pt;width:1in;height:36pt;z-index:251707392">
            <v:textbox style="mso-next-textbox:#_x0000_s1206">
              <w:txbxContent>
                <w:p w:rsidR="00FA4183" w:rsidRPr="006B40EB" w:rsidRDefault="006B40EB" w:rsidP="006B40E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4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Структура предмета</w:t>
                  </w:r>
                </w:p>
              </w:txbxContent>
            </v:textbox>
          </v:rect>
        </w:pict>
      </w:r>
      <w:r w:rsidRPr="00976563">
        <w:rPr>
          <w:noProof/>
          <w:sz w:val="20"/>
          <w:szCs w:val="20"/>
        </w:rPr>
        <w:pict>
          <v:line id="_x0000_s1213" style="position:absolute;left:0;text-align:left;z-index:251714560" from="0,45.3pt" to="0,198.3pt"/>
        </w:pict>
      </w:r>
      <w:r w:rsidRPr="00976563">
        <w:rPr>
          <w:noProof/>
          <w:sz w:val="20"/>
          <w:szCs w:val="20"/>
        </w:rPr>
        <w:pict>
          <v:rect id="_x0000_s1212" style="position:absolute;left:0;text-align:left;margin-left:639pt;margin-top:36pt;width:1in;height:27pt;z-index:251713536">
            <v:textbox style="mso-next-textbox:#_x0000_s1212">
              <w:txbxContent>
                <w:p w:rsidR="00FA4183" w:rsidRPr="006B40EB" w:rsidRDefault="006B40EB" w:rsidP="00FA418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Предмет</w:t>
                  </w:r>
                </w:p>
              </w:txbxContent>
            </v:textbox>
          </v:rect>
        </w:pict>
      </w:r>
      <w:r w:rsidRPr="00976563">
        <w:rPr>
          <w:noProof/>
          <w:sz w:val="20"/>
          <w:szCs w:val="20"/>
        </w:rPr>
        <w:pict>
          <v:rect id="_x0000_s1211" style="position:absolute;left:0;text-align:left;margin-left:549pt;margin-top:36pt;width:1in;height:27pt;z-index:251712512">
            <v:textbox style="mso-next-textbox:#_x0000_s1211">
              <w:txbxContent>
                <w:p w:rsidR="00FA4183" w:rsidRPr="006B40EB" w:rsidRDefault="00FA4183" w:rsidP="00FA418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6B40EB">
                    <w:rPr>
                      <w:rFonts w:ascii="Times New Roman" w:hAnsi="Times New Roman" w:cs="Times New Roman"/>
                      <w:lang w:val="kk-KZ"/>
                    </w:rPr>
                    <w:t xml:space="preserve">Объект </w:t>
                  </w:r>
                </w:p>
              </w:txbxContent>
            </v:textbox>
          </v:rect>
        </w:pict>
      </w:r>
      <w:r w:rsidRPr="00976563">
        <w:rPr>
          <w:noProof/>
          <w:sz w:val="20"/>
          <w:szCs w:val="20"/>
        </w:rPr>
        <w:pict>
          <v:rect id="_x0000_s1210" style="position:absolute;left:0;text-align:left;margin-left:459pt;margin-top:36pt;width:1in;height:27pt;z-index:251711488">
            <v:textbox style="mso-next-textbox:#_x0000_s1210">
              <w:txbxContent>
                <w:p w:rsidR="00FA4183" w:rsidRPr="006B40EB" w:rsidRDefault="00FA4183" w:rsidP="00FA418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6B40EB">
                    <w:rPr>
                      <w:rFonts w:ascii="Times New Roman" w:hAnsi="Times New Roman" w:cs="Times New Roman"/>
                      <w:lang w:val="kk-KZ"/>
                    </w:rPr>
                    <w:t>Субъект</w:t>
                  </w:r>
                </w:p>
              </w:txbxContent>
            </v:textbox>
          </v:rect>
        </w:pict>
      </w:r>
      <w:r w:rsidRPr="00976563">
        <w:rPr>
          <w:noProof/>
          <w:sz w:val="20"/>
          <w:szCs w:val="20"/>
        </w:rPr>
        <w:pict>
          <v:rect id="_x0000_s1209" style="position:absolute;left:0;text-align:left;margin-left:369pt;margin-top:36pt;width:1in;height:27pt;z-index:251710464">
            <v:textbox style="mso-next-textbox:#_x0000_s1209">
              <w:txbxContent>
                <w:p w:rsidR="00FA4183" w:rsidRPr="006B40EB" w:rsidRDefault="006B40EB" w:rsidP="00FA418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Результат</w:t>
                  </w:r>
                </w:p>
              </w:txbxContent>
            </v:textbox>
          </v:rect>
        </w:pict>
      </w:r>
      <w:r w:rsidRPr="00976563">
        <w:rPr>
          <w:noProof/>
          <w:sz w:val="20"/>
          <w:szCs w:val="20"/>
        </w:rPr>
        <w:pict>
          <v:rect id="_x0000_s1208" style="position:absolute;left:0;text-align:left;margin-left:279pt;margin-top:36pt;width:1in;height:27pt;z-index:251709440">
            <v:textbox style="mso-next-textbox:#_x0000_s1208">
              <w:txbxContent>
                <w:p w:rsidR="00FA4183" w:rsidRPr="006B40EB" w:rsidRDefault="006B40EB" w:rsidP="00FA418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Функция</w:t>
                  </w:r>
                </w:p>
              </w:txbxContent>
            </v:textbox>
          </v:rect>
        </w:pict>
      </w:r>
      <w:r w:rsidRPr="00976563">
        <w:rPr>
          <w:noProof/>
          <w:sz w:val="20"/>
          <w:szCs w:val="20"/>
        </w:rPr>
        <w:pict>
          <v:rect id="_x0000_s1207" style="position:absolute;left:0;text-align:left;margin-left:189pt;margin-top:36pt;width:1in;height:27pt;z-index:251708416">
            <v:textbox style="mso-next-textbox:#_x0000_s1207">
              <w:txbxContent>
                <w:p w:rsidR="00FA4183" w:rsidRPr="006B40EB" w:rsidRDefault="006B40EB" w:rsidP="00FA418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Проблема</w:t>
                  </w:r>
                </w:p>
              </w:txbxContent>
            </v:textbox>
          </v:rect>
        </w:pict>
      </w:r>
      <w:r w:rsidRPr="00976563">
        <w:rPr>
          <w:noProof/>
          <w:sz w:val="20"/>
          <w:szCs w:val="20"/>
        </w:rPr>
        <w:pict>
          <v:rect id="_x0000_s1205" style="position:absolute;left:0;text-align:left;margin-left:9pt;margin-top:36pt;width:1in;height:27pt;z-index:251706368">
            <v:textbox style="mso-next-textbox:#_x0000_s1205">
              <w:txbxContent>
                <w:p w:rsidR="00FA4183" w:rsidRPr="006B40EB" w:rsidRDefault="006B40EB" w:rsidP="00FA418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Метод</w:t>
                  </w:r>
                </w:p>
              </w:txbxContent>
            </v:textbox>
          </v:rect>
        </w:pict>
      </w:r>
      <w:r w:rsidRPr="00976563">
        <w:rPr>
          <w:noProof/>
          <w:sz w:val="20"/>
          <w:szCs w:val="20"/>
        </w:rPr>
        <w:pict>
          <v:rect id="_x0000_s1204" style="position:absolute;left:0;text-align:left;margin-left:279pt;margin-top:-27pt;width:189pt;height:36pt;z-index:251705344">
            <v:textbox style="mso-next-textbox:#_x0000_s1204">
              <w:txbxContent>
                <w:p w:rsidR="00FA4183" w:rsidRPr="006B40EB" w:rsidRDefault="006B40EB" w:rsidP="00FA418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 xml:space="preserve">Общедисциплинарная </w:t>
                  </w:r>
                  <w:r w:rsidRPr="006B40EB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модел</w:t>
                  </w:r>
                  <w:r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ь науки</w:t>
                  </w:r>
                </w:p>
              </w:txbxContent>
            </v:textbox>
          </v:rect>
        </w:pict>
      </w:r>
      <w:r w:rsidRPr="00976563">
        <w:rPr>
          <w:sz w:val="20"/>
          <w:szCs w:val="20"/>
        </w:rPr>
      </w:r>
      <w:r w:rsidRPr="00976563">
        <w:rPr>
          <w:sz w:val="20"/>
          <w:szCs w:val="20"/>
        </w:rPr>
        <w:pict>
          <v:group id="_x0000_s1026" editas="canvas" style="width:731.8pt;height:461.25pt;mso-position-horizontal-relative:char;mso-position-vertical-relative:line" coordorigin="1142,1881" coordsize="14636,922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42;top:1881;width:14636;height:9225" o:preferrelative="f">
              <v:fill o:detectmouseclick="t"/>
              <v:path o:extrusionok="t" o:connecttype="none"/>
              <o:lock v:ext="edit" text="t"/>
            </v:shape>
            <v:rect id="_x0000_s1028" style="position:absolute;left:1322;top:3501;width:1440;height:540">
              <v:textbox style="mso-next-textbox:#_x0000_s1028">
                <w:txbxContent>
                  <w:p w:rsidR="00FA4183" w:rsidRPr="00746AB6" w:rsidRDefault="00746AB6" w:rsidP="00FA4183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kk-KZ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  <w:lang w:val="kk-KZ"/>
                      </w:rPr>
                      <w:t>общефилософский</w:t>
                    </w:r>
                  </w:p>
                </w:txbxContent>
              </v:textbox>
            </v:rect>
            <v:rect id="_x0000_s1029" style="position:absolute;left:1322;top:4401;width:1440;height:540">
              <v:textbox style="mso-next-textbox:#_x0000_s1029">
                <w:txbxContent>
                  <w:p w:rsidR="00FA4183" w:rsidRPr="00746AB6" w:rsidRDefault="00746AB6" w:rsidP="00FA4183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kk-KZ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  <w:lang w:val="kk-KZ"/>
                      </w:rPr>
                      <w:t>Общенаучный</w:t>
                    </w:r>
                  </w:p>
                </w:txbxContent>
              </v:textbox>
            </v:rect>
            <v:rect id="_x0000_s1030" style="position:absolute;left:1322;top:5301;width:1440;height:540">
              <v:textbox style="mso-next-textbox:#_x0000_s1030">
                <w:txbxContent>
                  <w:p w:rsidR="00FA4183" w:rsidRPr="00746AB6" w:rsidRDefault="00746AB6" w:rsidP="00FA4183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kk-KZ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  <w:lang w:val="kk-KZ"/>
                      </w:rPr>
                      <w:t>конкретнонаучный</w:t>
                    </w:r>
                  </w:p>
                </w:txbxContent>
              </v:textbox>
            </v:rect>
            <v:rect id="_x0000_s1031" style="position:absolute;left:3122;top:3501;width:1440;height:540">
              <v:textbox style="mso-next-textbox:#_x0000_s1031">
                <w:txbxContent>
                  <w:p w:rsidR="00FA4183" w:rsidRPr="00F6105B" w:rsidRDefault="00F6105B" w:rsidP="00FA4183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kk-KZ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  <w:lang w:val="kk-KZ"/>
                      </w:rPr>
                      <w:t>Предмет-оригинал</w:t>
                    </w:r>
                  </w:p>
                </w:txbxContent>
              </v:textbox>
            </v:rect>
            <v:rect id="_x0000_s1032" style="position:absolute;left:3122;top:4401;width:1440;height:540">
              <v:textbox style="mso-next-textbox:#_x0000_s1032">
                <w:txbxContent>
                  <w:p w:rsidR="00FA4183" w:rsidRPr="00F6105B" w:rsidRDefault="00F6105B" w:rsidP="00FA4183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kk-KZ"/>
                      </w:rPr>
                    </w:pPr>
                    <w:r w:rsidRPr="00F6105B">
                      <w:rPr>
                        <w:rFonts w:ascii="Times New Roman" w:hAnsi="Times New Roman" w:cs="Times New Roman"/>
                        <w:sz w:val="16"/>
                        <w:szCs w:val="16"/>
                        <w:lang w:val="kk-KZ"/>
                      </w:rPr>
                      <w:t>Научная модель предмета</w:t>
                    </w:r>
                  </w:p>
                </w:txbxContent>
              </v:textbox>
            </v:rect>
            <v:rect id="_x0000_s1033" style="position:absolute;left:3122;top:5301;width:1440;height:720">
              <v:textbox style="mso-next-textbox:#_x0000_s1033">
                <w:txbxContent>
                  <w:p w:rsidR="00FA4183" w:rsidRPr="00F6105B" w:rsidRDefault="00F6105B" w:rsidP="00F6105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F6105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Пр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и</w:t>
                    </w:r>
                    <w:r w:rsidRPr="00F6105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кладная 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модель предмета</w:t>
                    </w:r>
                  </w:p>
                </w:txbxContent>
              </v:textbox>
            </v:rect>
            <v:rect id="_x0000_s1034" style="position:absolute;left:3302;top:6201;width:1260;height:720">
              <v:textbox style="mso-next-textbox:#_x0000_s1034">
                <w:txbxContent>
                  <w:p w:rsidR="00FA4183" w:rsidRPr="00477B62" w:rsidRDefault="00477B62" w:rsidP="00477B62">
                    <w:pPr>
                      <w:spacing w:after="0" w:line="240" w:lineRule="auto"/>
                      <w:rPr>
                        <w:szCs w:val="16"/>
                      </w:rPr>
                    </w:pPr>
                    <w:r w:rsidRPr="00477B6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Прикладная учебная 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модель</w:t>
                    </w:r>
                  </w:p>
                </w:txbxContent>
              </v:textbox>
            </v:rect>
            <v:rect id="_x0000_s1035" style="position:absolute;left:3302;top:7101;width:1260;height:720">
              <v:textbox style="mso-next-textbox:#_x0000_s1035">
                <w:txbxContent>
                  <w:p w:rsidR="00FA4183" w:rsidRPr="00385067" w:rsidRDefault="00385067" w:rsidP="00FA4183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kk-KZ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  <w:lang w:val="kk-KZ"/>
                      </w:rPr>
                      <w:t>Прикладно-хозяйственная  моделб</w:t>
                    </w:r>
                  </w:p>
                </w:txbxContent>
              </v:textbox>
            </v:rect>
            <v:rect id="_x0000_s1036" style="position:absolute;left:3302;top:8001;width:1260;height:720">
              <v:textbox style="mso-next-textbox:#_x0000_s1036">
                <w:txbxContent>
                  <w:p w:rsidR="00FA4183" w:rsidRPr="00385067" w:rsidRDefault="00385067" w:rsidP="00385067">
                    <w:pPr>
                      <w:spacing w:after="0" w:line="240" w:lineRule="auto"/>
                      <w:rPr>
                        <w:rFonts w:ascii="Times New Roman" w:hAnsi="Times New Roman" w:cs="Times New Roman"/>
                        <w:szCs w:val="16"/>
                      </w:rPr>
                    </w:pPr>
                    <w:r w:rsidRPr="0038506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Экспериментально-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прикладная </w:t>
                    </w:r>
                    <w:r>
                      <w:rPr>
                        <w:rFonts w:ascii="Times New Roman" w:hAnsi="Times New Roman" w:cs="Times New Roman"/>
                        <w:szCs w:val="16"/>
                      </w:rPr>
                      <w:t xml:space="preserve">прикладная </w:t>
                    </w:r>
                  </w:p>
                  <w:p w:rsidR="00385067" w:rsidRDefault="00385067"/>
                </w:txbxContent>
              </v:textbox>
            </v:rect>
            <v:rect id="_x0000_s1037" style="position:absolute;left:3302;top:8901;width:1260;height:720">
              <v:textbox style="mso-next-textbox:#_x0000_s1037">
                <w:txbxContent>
                  <w:p w:rsidR="00FA4183" w:rsidRPr="00385067" w:rsidRDefault="00385067" w:rsidP="00385067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38506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Другие прикладные 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модели</w:t>
                    </w:r>
                  </w:p>
                </w:txbxContent>
              </v:textbox>
            </v:rect>
            <v:rect id="_x0000_s1038" style="position:absolute;left:5102;top:3141;width:1260;height:900">
              <v:textbox style="mso-next-textbox:#_x0000_s1038">
                <w:txbxContent>
                  <w:p w:rsidR="00FA4183" w:rsidRPr="00477B62" w:rsidRDefault="00477B62" w:rsidP="00477B62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477B6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Требования 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к содержанию </w:t>
                    </w:r>
                    <w:r w:rsidRPr="00477B6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проблемы</w:t>
                    </w:r>
                  </w:p>
                </w:txbxContent>
              </v:textbox>
            </v:rect>
            <v:rect id="_x0000_s1039" style="position:absolute;left:5102;top:4221;width:1260;height:720">
              <v:textbox style="mso-next-textbox:#_x0000_s1039">
                <w:txbxContent>
                  <w:p w:rsidR="00FA4183" w:rsidRPr="00477B62" w:rsidRDefault="00477B62" w:rsidP="00477B62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477B6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Источники проблемы</w:t>
                    </w:r>
                  </w:p>
                </w:txbxContent>
              </v:textbox>
            </v:rect>
            <v:rect id="_x0000_s1040" style="position:absolute;left:5102;top:5121;width:1260;height:720">
              <v:textbox style="mso-next-textbox:#_x0000_s1040">
                <w:txbxContent>
                  <w:p w:rsidR="00FA4183" w:rsidRPr="00477B62" w:rsidRDefault="00477B62" w:rsidP="00477B62">
                    <w:pPr>
                      <w:rPr>
                        <w:szCs w:val="16"/>
                      </w:rPr>
                    </w:pPr>
                    <w:r w:rsidRPr="00477B6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Классификация 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проблемы</w:t>
                    </w:r>
                  </w:p>
                </w:txbxContent>
              </v:textbox>
            </v:rect>
            <v:rect id="_x0000_s1041" style="position:absolute;left:5102;top:6021;width:1260;height:720">
              <v:textbox style="mso-next-textbox:#_x0000_s1041">
                <w:txbxContent>
                  <w:p w:rsidR="00FA4183" w:rsidRPr="00477B62" w:rsidRDefault="00477B62" w:rsidP="00477B62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Критерии решения проблемы</w:t>
                    </w:r>
                  </w:p>
                </w:txbxContent>
              </v:textbox>
            </v:rect>
            <v:rect id="_x0000_s1042" style="position:absolute;left:6902;top:3321;width:1440;height:540">
              <v:textbox style="mso-next-textbox:#_x0000_s1042">
                <w:txbxContent>
                  <w:p w:rsidR="006B40EB" w:rsidRDefault="006B40EB" w:rsidP="00FA4183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kk-KZ"/>
                      </w:rPr>
                    </w:pPr>
                    <w:r w:rsidRPr="006B40EB">
                      <w:rPr>
                        <w:rFonts w:ascii="Times New Roman" w:hAnsi="Times New Roman" w:cs="Times New Roman"/>
                        <w:sz w:val="16"/>
                        <w:szCs w:val="16"/>
                        <w:lang w:val="kk-KZ"/>
                      </w:rPr>
                      <w:t>гносеологичес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  <w:lang w:val="kk-KZ"/>
                      </w:rPr>
                      <w:t>кий</w:t>
                    </w:r>
                  </w:p>
                  <w:p w:rsidR="00FA4183" w:rsidRPr="006B40EB" w:rsidRDefault="006B40EB" w:rsidP="00FA4183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kk-KZ"/>
                      </w:rPr>
                    </w:pPr>
                    <w:r w:rsidRPr="006B40EB">
                      <w:rPr>
                        <w:rFonts w:ascii="Times New Roman" w:hAnsi="Times New Roman" w:cs="Times New Roman"/>
                        <w:sz w:val="16"/>
                        <w:szCs w:val="16"/>
                        <w:lang w:val="kk-KZ"/>
                      </w:rPr>
                      <w:t>кий</w:t>
                    </w:r>
                  </w:p>
                </w:txbxContent>
              </v:textbox>
            </v:rect>
            <v:rect id="_x0000_s1043" style="position:absolute;left:6902;top:4221;width:1440;height:540">
              <v:textbox style="mso-next-textbox:#_x0000_s1043">
                <w:txbxContent>
                  <w:p w:rsidR="00FA4183" w:rsidRPr="006B40EB" w:rsidRDefault="006B40EB" w:rsidP="00FA4183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kk-KZ"/>
                      </w:rPr>
                    </w:pPr>
                    <w:r w:rsidRPr="006B40EB">
                      <w:rPr>
                        <w:rFonts w:ascii="Times New Roman" w:hAnsi="Times New Roman" w:cs="Times New Roman"/>
                        <w:sz w:val="16"/>
                        <w:szCs w:val="16"/>
                        <w:lang w:val="kk-KZ"/>
                      </w:rPr>
                      <w:t>аксиологический</w:t>
                    </w:r>
                  </w:p>
                </w:txbxContent>
              </v:textbox>
            </v:rect>
            <v:rect id="_x0000_s1044" style="position:absolute;left:6902;top:5121;width:1440;height:540">
              <v:textbox style="mso-next-textbox:#_x0000_s1044">
                <w:txbxContent>
                  <w:p w:rsidR="00FA4183" w:rsidRPr="00223DE2" w:rsidRDefault="000414B3" w:rsidP="00FA4183">
                    <w:pPr>
                      <w:ind w:right="-135"/>
                      <w:rPr>
                        <w:sz w:val="16"/>
                        <w:szCs w:val="16"/>
                        <w:lang w:val="kk-KZ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  <w:lang w:val="kk-KZ"/>
                      </w:rPr>
                      <w:t>праксиологический</w:t>
                    </w:r>
                  </w:p>
                </w:txbxContent>
              </v:textbox>
            </v:rect>
            <v:rect id="_x0000_s1045" style="position:absolute;left:7082;top:6021;width:1440;height:540">
              <v:textbox style="mso-next-textbox:#_x0000_s1045">
                <w:txbxContent>
                  <w:p w:rsidR="00385067" w:rsidRPr="00385067" w:rsidRDefault="00385067" w:rsidP="00FA4183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kk-KZ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  <w:lang w:val="kk-KZ"/>
                      </w:rPr>
                      <w:t>Методолого-практический</w:t>
                    </w:r>
                  </w:p>
                  <w:p w:rsidR="00FA4183" w:rsidRPr="00223DE2" w:rsidRDefault="00FA4183" w:rsidP="00FA4183">
                    <w:pPr>
                      <w:rPr>
                        <w:sz w:val="16"/>
                        <w:szCs w:val="16"/>
                        <w:lang w:val="kk-KZ"/>
                      </w:rPr>
                    </w:pPr>
                    <w:r w:rsidRPr="00223DE2">
                      <w:rPr>
                        <w:sz w:val="16"/>
                        <w:szCs w:val="16"/>
                        <w:lang w:val="kk-KZ"/>
                      </w:rPr>
                      <w:t>практикалық</w:t>
                    </w:r>
                  </w:p>
                </w:txbxContent>
              </v:textbox>
            </v:rect>
            <v:rect id="_x0000_s1046" style="position:absolute;left:7082;top:6741;width:1440;height:540">
              <v:textbox style="mso-next-textbox:#_x0000_s1046">
                <w:txbxContent>
                  <w:p w:rsidR="00FA4183" w:rsidRPr="00385067" w:rsidRDefault="00385067" w:rsidP="00FA4183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kk-KZ"/>
                      </w:rPr>
                    </w:pPr>
                    <w:r w:rsidRPr="00385067">
                      <w:rPr>
                        <w:rFonts w:ascii="Times New Roman" w:hAnsi="Times New Roman" w:cs="Times New Roman"/>
                        <w:sz w:val="16"/>
                        <w:szCs w:val="16"/>
                        <w:lang w:val="kk-KZ"/>
                      </w:rPr>
                      <w:t>Учебно-практический</w:t>
                    </w:r>
                  </w:p>
                </w:txbxContent>
              </v:textbox>
            </v:rect>
            <v:rect id="_x0000_s1047" style="position:absolute;left:7082;top:7461;width:1440;height:540">
              <v:textbox style="mso-next-textbox:#_x0000_s1047">
                <w:txbxContent>
                  <w:p w:rsidR="00FA4183" w:rsidRPr="00385067" w:rsidRDefault="00385067" w:rsidP="00FA4183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kk-KZ"/>
                      </w:rPr>
                    </w:pPr>
                    <w:r w:rsidRPr="00385067">
                      <w:rPr>
                        <w:rFonts w:ascii="Times New Roman" w:hAnsi="Times New Roman" w:cs="Times New Roman"/>
                        <w:sz w:val="16"/>
                        <w:szCs w:val="16"/>
                        <w:lang w:val="kk-KZ"/>
                      </w:rPr>
                      <w:t>Хозяйственно-практический</w:t>
                    </w:r>
                  </w:p>
                </w:txbxContent>
              </v:textbox>
            </v:rect>
            <v:rect id="_x0000_s1048" style="position:absolute;left:8522;top:3321;width:1440;height:540">
              <v:textbox style="mso-next-textbox:#_x0000_s1048">
                <w:txbxContent>
                  <w:p w:rsidR="00FA4183" w:rsidRPr="006B40EB" w:rsidRDefault="006B40EB" w:rsidP="00FA4183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  <w:lang w:val="kk-KZ"/>
                      </w:rPr>
                    </w:pPr>
                    <w:r w:rsidRPr="006B40EB">
                      <w:rPr>
                        <w:rFonts w:ascii="Times New Roman" w:hAnsi="Times New Roman" w:cs="Times New Roman"/>
                        <w:sz w:val="20"/>
                        <w:szCs w:val="20"/>
                        <w:lang w:val="kk-KZ"/>
                      </w:rPr>
                      <w:t>начальный</w:t>
                    </w:r>
                  </w:p>
                </w:txbxContent>
              </v:textbox>
            </v:rect>
            <v:rect id="_x0000_s1049" style="position:absolute;left:8522;top:4221;width:1440;height:540">
              <v:textbox style="mso-next-textbox:#_x0000_s1049">
                <w:txbxContent>
                  <w:p w:rsidR="00FA4183" w:rsidRPr="006B40EB" w:rsidRDefault="006B40EB" w:rsidP="00FA4183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kk-KZ"/>
                      </w:rPr>
                    </w:pPr>
                    <w:r w:rsidRPr="006B40EB">
                      <w:rPr>
                        <w:rFonts w:ascii="Times New Roman" w:hAnsi="Times New Roman" w:cs="Times New Roman"/>
                        <w:sz w:val="16"/>
                        <w:szCs w:val="16"/>
                        <w:lang w:val="kk-KZ"/>
                      </w:rPr>
                      <w:t>промежуточный</w:t>
                    </w:r>
                  </w:p>
                </w:txbxContent>
              </v:textbox>
            </v:rect>
            <v:rect id="_x0000_s1050" style="position:absolute;left:8522;top:5121;width:1440;height:540">
              <v:textbox style="mso-next-textbox:#_x0000_s1050">
                <w:txbxContent>
                  <w:p w:rsidR="00FA4183" w:rsidRPr="006B40EB" w:rsidRDefault="006B40EB" w:rsidP="00FA4183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lang w:val="kk-KZ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kk-KZ"/>
                      </w:rPr>
                      <w:t>заключительный</w:t>
                    </w:r>
                  </w:p>
                </w:txbxContent>
              </v:textbox>
            </v:rect>
            <v:rect id="_x0000_s1051" style="position:absolute;left:10322;top:3321;width:1440;height:720">
              <v:textbox style="mso-next-textbox:#_x0000_s1051">
                <w:txbxContent>
                  <w:p w:rsidR="00FA4183" w:rsidRPr="000414B3" w:rsidRDefault="000414B3" w:rsidP="000414B3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414B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Научный коллектив</w:t>
                    </w:r>
                  </w:p>
                </w:txbxContent>
              </v:textbox>
            </v:rect>
            <v:rect id="_x0000_s1052" style="position:absolute;left:10322;top:5841;width:1440;height:540">
              <v:textbox style="mso-next-textbox:#_x0000_s1052">
                <w:txbxContent>
                  <w:p w:rsidR="00FA4183" w:rsidRPr="000414B3" w:rsidRDefault="000414B3" w:rsidP="000414B3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0414B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Научный работник</w:t>
                    </w:r>
                  </w:p>
                </w:txbxContent>
              </v:textbox>
            </v:rect>
            <v:rect id="_x0000_s1053" style="position:absolute;left:10682;top:4221;width:1080;height:540">
              <v:textbox style="mso-next-textbox:#_x0000_s1053">
                <w:txbxContent>
                  <w:p w:rsidR="00FA4183" w:rsidRPr="000414B3" w:rsidRDefault="000414B3" w:rsidP="00FA4183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  <w:lang w:val="kk-KZ"/>
                      </w:rPr>
                    </w:pPr>
                    <w:r w:rsidRPr="000414B3">
                      <w:rPr>
                        <w:rFonts w:ascii="Times New Roman" w:hAnsi="Times New Roman" w:cs="Times New Roman"/>
                        <w:sz w:val="14"/>
                        <w:szCs w:val="14"/>
                        <w:lang w:val="kk-KZ"/>
                      </w:rPr>
                      <w:t>Формальный  тип</w:t>
                    </w:r>
                  </w:p>
                </w:txbxContent>
              </v:textbox>
            </v:rect>
            <v:rect id="_x0000_s1054" style="position:absolute;left:10682;top:4941;width:1080;height:540">
              <v:textbox style="mso-next-textbox:#_x0000_s1054">
                <w:txbxContent>
                  <w:p w:rsidR="00FA4183" w:rsidRPr="00CE218E" w:rsidRDefault="000414B3" w:rsidP="00FA4183">
                    <w:pPr>
                      <w:rPr>
                        <w:sz w:val="14"/>
                        <w:szCs w:val="14"/>
                        <w:lang w:val="kk-KZ"/>
                      </w:rPr>
                    </w:pPr>
                    <w:r w:rsidRPr="000414B3">
                      <w:rPr>
                        <w:rFonts w:ascii="Times New Roman" w:hAnsi="Times New Roman" w:cs="Times New Roman"/>
                        <w:sz w:val="14"/>
                        <w:szCs w:val="14"/>
                        <w:lang w:val="kk-KZ"/>
                      </w:rPr>
                      <w:t>Неформальный тип</w:t>
                    </w:r>
                    <w:r>
                      <w:rPr>
                        <w:sz w:val="14"/>
                        <w:szCs w:val="14"/>
                        <w:lang w:val="kk-KZ"/>
                      </w:rPr>
                      <w:t xml:space="preserve"> еме</w:t>
                    </w:r>
                    <w:r w:rsidR="00FA4183" w:rsidRPr="00CE218E">
                      <w:rPr>
                        <w:sz w:val="14"/>
                        <w:szCs w:val="14"/>
                        <w:lang w:val="kk-KZ"/>
                      </w:rPr>
                      <w:t>типтегі</w:t>
                    </w:r>
                  </w:p>
                </w:txbxContent>
              </v:textbox>
            </v:rect>
            <v:rect id="_x0000_s1055" style="position:absolute;left:12122;top:3321;width:1080;height:540">
              <v:textbox style="mso-next-textbox:#_x0000_s1055">
                <w:txbxContent>
                  <w:p w:rsidR="00FA4183" w:rsidRPr="006B40EB" w:rsidRDefault="00FA4183" w:rsidP="00FA4183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kk-KZ"/>
                      </w:rPr>
                    </w:pPr>
                    <w:r w:rsidRPr="006B40EB">
                      <w:rPr>
                        <w:rFonts w:ascii="Times New Roman" w:hAnsi="Times New Roman" w:cs="Times New Roman"/>
                        <w:sz w:val="16"/>
                        <w:szCs w:val="16"/>
                        <w:lang w:val="kk-KZ"/>
                      </w:rPr>
                      <w:t>Объект-</w:t>
                    </w:r>
                    <w:r w:rsidR="006B40EB" w:rsidRPr="006B40EB">
                      <w:rPr>
                        <w:rFonts w:ascii="Times New Roman" w:hAnsi="Times New Roman" w:cs="Times New Roman"/>
                        <w:sz w:val="16"/>
                        <w:szCs w:val="16"/>
                        <w:lang w:val="kk-KZ"/>
                      </w:rPr>
                      <w:t>оригинал</w:t>
                    </w:r>
                    <w:r w:rsidRPr="006B40EB">
                      <w:rPr>
                        <w:rFonts w:ascii="Times New Roman" w:hAnsi="Times New Roman" w:cs="Times New Roman"/>
                        <w:sz w:val="16"/>
                        <w:szCs w:val="16"/>
                        <w:lang w:val="kk-KZ"/>
                      </w:rPr>
                      <w:t>сқа</w:t>
                    </w:r>
                  </w:p>
                </w:txbxContent>
              </v:textbox>
            </v:rect>
            <v:rect id="_x0000_s1056" style="position:absolute;left:12122;top:4221;width:1080;height:540">
              <v:textbox style="mso-next-textbox:#_x0000_s1056">
                <w:txbxContent>
                  <w:p w:rsidR="00FA4183" w:rsidRPr="006B40EB" w:rsidRDefault="006B40EB" w:rsidP="00FA4183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kk-KZ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  <w:lang w:val="kk-KZ"/>
                      </w:rPr>
                      <w:t>Объект-копия</w:t>
                    </w:r>
                  </w:p>
                  <w:p w:rsidR="006B40EB" w:rsidRDefault="006B40EB"/>
                </w:txbxContent>
              </v:textbox>
            </v:rect>
            <v:rect id="_x0000_s1057" style="position:absolute;left:12302;top:5121;width:1080;height:540">
              <v:textbox style="mso-next-textbox:#_x0000_s1057">
                <w:txbxContent>
                  <w:p w:rsidR="00FA4183" w:rsidRPr="006B40EB" w:rsidRDefault="006B40EB" w:rsidP="00FA4183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kk-KZ"/>
                      </w:rPr>
                    </w:pPr>
                    <w:r w:rsidRPr="006B40EB">
                      <w:rPr>
                        <w:rFonts w:ascii="Times New Roman" w:hAnsi="Times New Roman" w:cs="Times New Roman"/>
                        <w:sz w:val="16"/>
                        <w:szCs w:val="16"/>
                        <w:lang w:val="kk-KZ"/>
                      </w:rPr>
                      <w:t>Объект знания</w:t>
                    </w:r>
                  </w:p>
                </w:txbxContent>
              </v:textbox>
            </v:rect>
            <v:rect id="_x0000_s1058" style="position:absolute;left:12302;top:5841;width:1080;height:540">
              <v:textbox style="mso-next-textbox:#_x0000_s1058">
                <w:txbxContent>
                  <w:p w:rsidR="00FA4183" w:rsidRPr="000414B3" w:rsidRDefault="006B40EB" w:rsidP="00FA4183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kk-KZ"/>
                      </w:rPr>
                    </w:pPr>
                    <w:r w:rsidRPr="000414B3">
                      <w:rPr>
                        <w:rFonts w:ascii="Times New Roman" w:hAnsi="Times New Roman" w:cs="Times New Roman"/>
                        <w:sz w:val="16"/>
                        <w:szCs w:val="16"/>
                        <w:lang w:val="kk-KZ"/>
                      </w:rPr>
                      <w:t>Объект</w:t>
                    </w:r>
                    <w:r w:rsidR="000414B3" w:rsidRPr="000414B3">
                      <w:rPr>
                        <w:rFonts w:ascii="Times New Roman" w:hAnsi="Times New Roman" w:cs="Times New Roman"/>
                        <w:sz w:val="16"/>
                        <w:szCs w:val="16"/>
                        <w:lang w:val="kk-KZ"/>
                      </w:rPr>
                      <w:t xml:space="preserve"> исследовани</w:t>
                    </w:r>
                    <w:r w:rsidR="000414B3">
                      <w:rPr>
                        <w:rFonts w:ascii="Times New Roman" w:hAnsi="Times New Roman" w:cs="Times New Roman"/>
                        <w:sz w:val="16"/>
                        <w:szCs w:val="16"/>
                        <w:lang w:val="kk-KZ"/>
                      </w:rPr>
                      <w:t xml:space="preserve">ия </w:t>
                    </w:r>
                    <w:r w:rsidR="000414B3" w:rsidRPr="000414B3">
                      <w:rPr>
                        <w:rFonts w:ascii="Times New Roman" w:hAnsi="Times New Roman" w:cs="Times New Roman"/>
                        <w:sz w:val="16"/>
                        <w:szCs w:val="16"/>
                        <w:lang w:val="kk-KZ"/>
                      </w:rPr>
                      <w:t>я</w:t>
                    </w:r>
                  </w:p>
                </w:txbxContent>
              </v:textbox>
            </v:rect>
            <v:rect id="_x0000_s1059" style="position:absolute;left:12302;top:6561;width:1080;height:540">
              <v:textbox style="mso-next-textbox:#_x0000_s1059">
                <w:txbxContent>
                  <w:p w:rsidR="00FA4183" w:rsidRPr="000414B3" w:rsidRDefault="000414B3" w:rsidP="00FA4183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kk-KZ"/>
                      </w:rPr>
                    </w:pPr>
                    <w:r w:rsidRPr="000414B3">
                      <w:rPr>
                        <w:rFonts w:ascii="Times New Roman" w:hAnsi="Times New Roman" w:cs="Times New Roman"/>
                        <w:sz w:val="16"/>
                        <w:szCs w:val="16"/>
                        <w:lang w:val="kk-KZ"/>
                      </w:rPr>
                      <w:t>Объект изучения</w:t>
                    </w:r>
                  </w:p>
                </w:txbxContent>
              </v:textbox>
            </v:rect>
            <v:rect id="_x0000_s1060" style="position:absolute;left:12302;top:7281;width:1080;height:540">
              <v:textbox style="mso-next-textbox:#_x0000_s1060">
                <w:txbxContent>
                  <w:p w:rsidR="00FA4183" w:rsidRPr="000414B3" w:rsidRDefault="000414B3" w:rsidP="00FA4183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kk-KZ"/>
                      </w:rPr>
                    </w:pPr>
                    <w:r w:rsidRPr="000414B3">
                      <w:rPr>
                        <w:rFonts w:ascii="Times New Roman" w:hAnsi="Times New Roman" w:cs="Times New Roman"/>
                        <w:sz w:val="16"/>
                        <w:szCs w:val="16"/>
                        <w:lang w:val="kk-KZ"/>
                      </w:rPr>
                      <w:t>Объект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  <w:lang w:val="kk-KZ"/>
                      </w:rPr>
                      <w:t xml:space="preserve"> познания</w:t>
                    </w:r>
                  </w:p>
                </w:txbxContent>
              </v:textbox>
            </v:rect>
            <v:rect id="_x0000_s1061" style="position:absolute;left:13922;top:3306;width:1440;height:540">
              <v:textbox style="mso-next-textbox:#_x0000_s1061">
                <w:txbxContent>
                  <w:p w:rsidR="00FA4183" w:rsidRPr="006B40EB" w:rsidRDefault="006B40EB" w:rsidP="006B40EB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6B40E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Предметная область</w:t>
                    </w:r>
                  </w:p>
                </w:txbxContent>
              </v:textbox>
            </v:rect>
            <v:rect id="_x0000_s1062" style="position:absolute;left:13922;top:4221;width:1440;height:540">
              <v:textbox style="mso-next-textbox:#_x0000_s1062">
                <w:txbxContent>
                  <w:p w:rsidR="00FA4183" w:rsidRPr="006B40EB" w:rsidRDefault="006B40EB" w:rsidP="006B40EB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6B40E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Граница предмет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а исследования</w:t>
                    </w:r>
                  </w:p>
                </w:txbxContent>
              </v:textbox>
            </v:rect>
            <v:rect id="_x0000_s1063" style="position:absolute;left:13922;top:5121;width:1440;height:540">
              <v:textbox style="mso-next-textbox:#_x0000_s1063">
                <w:txbxContent>
                  <w:p w:rsidR="00FA4183" w:rsidRPr="006B40EB" w:rsidRDefault="006B40EB" w:rsidP="006B40E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6B40E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Историческая граница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рпедмета</w:t>
                    </w:r>
                    <w:proofErr w:type="spellEnd"/>
                  </w:p>
                </w:txbxContent>
              </v:textbox>
            </v:rect>
            <v:rect id="_x0000_s1064" style="position:absolute;left:13922;top:5841;width:495;height:360">
              <v:textbox style="mso-next-textbox:#_x0000_s1064">
                <w:txbxContent>
                  <w:p w:rsidR="00FA4183" w:rsidRPr="006B40EB" w:rsidRDefault="00FA4183" w:rsidP="00FA4183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  <w:lang w:val="kk-KZ"/>
                      </w:rPr>
                    </w:pPr>
                    <w:r w:rsidRPr="006B40EB">
                      <w:rPr>
                        <w:rFonts w:ascii="Times New Roman" w:hAnsi="Times New Roman" w:cs="Times New Roman"/>
                        <w:sz w:val="20"/>
                        <w:szCs w:val="20"/>
                        <w:lang w:val="kk-KZ"/>
                      </w:rPr>
                      <w:t>А</w:t>
                    </w:r>
                  </w:p>
                </w:txbxContent>
              </v:textbox>
            </v:rect>
            <v:rect id="_x0000_s1065" style="position:absolute;left:10682;top:6561;width:1260;height:540">
              <v:textbox style="mso-next-textbox:#_x0000_s1065">
                <w:txbxContent>
                  <w:p w:rsidR="000414B3" w:rsidRPr="000414B3" w:rsidRDefault="000414B3" w:rsidP="000414B3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  <w:lang w:val="kk-KZ"/>
                      </w:rPr>
                    </w:pPr>
                    <w:r w:rsidRPr="000414B3">
                      <w:rPr>
                        <w:rFonts w:ascii="Times New Roman" w:hAnsi="Times New Roman" w:cs="Times New Roman"/>
                        <w:sz w:val="14"/>
                        <w:szCs w:val="14"/>
                        <w:lang w:val="kk-KZ"/>
                      </w:rPr>
                      <w:t>Формальный  тип</w:t>
                    </w:r>
                  </w:p>
                  <w:p w:rsidR="00FA4183" w:rsidRPr="000414B3" w:rsidRDefault="00FA4183" w:rsidP="000414B3">
                    <w:pPr>
                      <w:rPr>
                        <w:szCs w:val="16"/>
                      </w:rPr>
                    </w:pPr>
                  </w:p>
                </w:txbxContent>
              </v:textbox>
            </v:rect>
            <v:rect id="_x0000_s1066" style="position:absolute;left:10682;top:7281;width:1260;height:540">
              <v:textbox style="mso-next-textbox:#_x0000_s1066">
                <w:txbxContent>
                  <w:p w:rsidR="00FA4183" w:rsidRPr="000414B3" w:rsidRDefault="000414B3" w:rsidP="000414B3">
                    <w:pPr>
                      <w:rPr>
                        <w:szCs w:val="16"/>
                      </w:rPr>
                    </w:pPr>
                    <w:r w:rsidRPr="000414B3">
                      <w:rPr>
                        <w:rFonts w:ascii="Times New Roman" w:hAnsi="Times New Roman" w:cs="Times New Roman"/>
                        <w:sz w:val="14"/>
                        <w:szCs w:val="14"/>
                        <w:lang w:val="kk-KZ"/>
                      </w:rPr>
                      <w:t>Неформальный тип</w:t>
                    </w:r>
                  </w:p>
                </w:txbxContent>
              </v:textbox>
            </v:rect>
            <v:line id="_x0000_s1067" style="position:absolute" from="10142,2781" to="10142,6021"/>
            <v:line id="_x0000_s1068" style="position:absolute" from="10142,2781" to="10322,2781"/>
            <v:line id="_x0000_s1069" style="position:absolute" from="10142,3681" to="10322,3681">
              <v:stroke endarrow="block"/>
            </v:line>
            <v:line id="_x0000_s1070" style="position:absolute" from="10142,6021" to="10322,6021">
              <v:stroke endarrow="block"/>
            </v:line>
            <v:line id="_x0000_s1071" style="position:absolute" from="10502,4041" to="10502,5121"/>
            <v:line id="_x0000_s1072" style="position:absolute" from="10502,4401" to="10682,4401">
              <v:stroke endarrow="block"/>
            </v:line>
            <v:line id="_x0000_s1073" style="position:absolute" from="10502,5121" to="10682,5121">
              <v:stroke endarrow="block"/>
            </v:line>
            <v:line id="_x0000_s1074" style="position:absolute" from="10502,6381" to="10502,7461"/>
            <v:line id="_x0000_s1075" style="position:absolute" from="10502,6741" to="10682,6743">
              <v:stroke endarrow="block"/>
            </v:line>
            <v:line id="_x0000_s1076" style="position:absolute" from="10502,7461" to="10682,7461">
              <v:stroke endarrow="block"/>
            </v:line>
            <v:line id="_x0000_s1077" style="position:absolute" from="11942,2781" to="11944,4581"/>
            <v:line id="_x0000_s1078" style="position:absolute" from="11942,3681" to="12122,3681">
              <v:stroke endarrow="block"/>
            </v:line>
            <v:line id="_x0000_s1079" style="position:absolute" from="11942,4581" to="12122,4581">
              <v:stroke endarrow="block"/>
            </v:line>
            <v:line id="_x0000_s1080" style="position:absolute" from="11942,2781" to="12122,2783"/>
            <v:line id="_x0000_s1081" style="position:absolute;flip:x" from="13562,3681" to="13564,7461"/>
            <v:line id="_x0000_s1082" style="position:absolute;flip:x" from="13202,3681" to="13562,3681"/>
            <v:line id="_x0000_s1083" style="position:absolute" from="13202,4581" to="13562,4581"/>
            <v:line id="_x0000_s1084" style="position:absolute;flip:x" from="13382,5481" to="13562,5481">
              <v:stroke endarrow="block"/>
            </v:line>
            <v:line id="_x0000_s1085" style="position:absolute;flip:x" from="13382,6201" to="13562,6201">
              <v:stroke endarrow="block"/>
            </v:line>
            <v:line id="_x0000_s1086" style="position:absolute;flip:x" from="13382,6741" to="13562,6743">
              <v:stroke endarrow="block"/>
            </v:line>
            <v:line id="_x0000_s1087" style="position:absolute;flip:x" from="13382,7461" to="13562,7463">
              <v:stroke endarrow="block"/>
            </v:line>
            <v:rect id="_x0000_s1088" style="position:absolute;left:14417;top:5841;width:510;height:360">
              <v:textbox style="mso-next-textbox:#_x0000_s1088">
                <w:txbxContent>
                  <w:p w:rsidR="00FA4183" w:rsidRPr="006B40EB" w:rsidRDefault="00FA4183" w:rsidP="00FA4183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  <w:lang w:val="kk-KZ"/>
                      </w:rPr>
                    </w:pPr>
                    <w:r w:rsidRPr="006B40EB">
                      <w:rPr>
                        <w:rFonts w:ascii="Times New Roman" w:hAnsi="Times New Roman" w:cs="Times New Roman"/>
                        <w:sz w:val="20"/>
                        <w:szCs w:val="20"/>
                        <w:lang w:val="kk-KZ"/>
                      </w:rPr>
                      <w:t>Б</w:t>
                    </w:r>
                  </w:p>
                </w:txbxContent>
              </v:textbox>
            </v:rect>
            <v:rect id="_x0000_s1089" style="position:absolute;left:14927;top:5841;width:448;height:360">
              <v:textbox style="mso-next-textbox:#_x0000_s1089">
                <w:txbxContent>
                  <w:p w:rsidR="00FA4183" w:rsidRPr="006B40EB" w:rsidRDefault="00FA4183" w:rsidP="00FA4183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  <w:lang w:val="kk-KZ"/>
                      </w:rPr>
                    </w:pPr>
                    <w:r w:rsidRPr="006B40EB">
                      <w:rPr>
                        <w:rFonts w:ascii="Times New Roman" w:hAnsi="Times New Roman" w:cs="Times New Roman"/>
                        <w:sz w:val="20"/>
                        <w:szCs w:val="20"/>
                        <w:lang w:val="kk-KZ"/>
                      </w:rPr>
                      <w:t>В</w:t>
                    </w:r>
                  </w:p>
                </w:txbxContent>
              </v:textbox>
            </v:rect>
            <v:line id="_x0000_s1090" style="position:absolute" from="1142,2595" to="1322,2595"/>
            <v:line id="_x0000_s1091" style="position:absolute" from="1142,3861" to="1322,3861">
              <v:stroke endarrow="block"/>
            </v:line>
            <v:line id="_x0000_s1092" style="position:absolute" from="1142,4761" to="1322,4763">
              <v:stroke endarrow="block"/>
            </v:line>
            <v:line id="_x0000_s1093" style="position:absolute" from="1142,5661" to="1322,5661">
              <v:stroke endarrow="block"/>
            </v:line>
            <v:line id="_x0000_s1094" style="position:absolute" from="3122,6021" to="3122,9081"/>
            <v:line id="_x0000_s1095" style="position:absolute" from="3122,9081" to="3302,9081">
              <v:stroke endarrow="block"/>
            </v:line>
            <v:line id="_x0000_s1096" style="position:absolute" from="3122,8181" to="3302,8181">
              <v:stroke endarrow="block"/>
            </v:line>
            <v:line id="_x0000_s1097" style="position:absolute" from="3122,7281" to="3302,7281">
              <v:stroke endarrow="block"/>
            </v:line>
            <v:line id="_x0000_s1098" style="position:absolute" from="3122,6381" to="3302,6381">
              <v:stroke endarrow="block"/>
            </v:line>
            <v:line id="_x0000_s1099" style="position:absolute" from="2942,2781" to="2942,5661"/>
            <v:line id="_x0000_s1100" style="position:absolute" from="2942,5661" to="3122,5661">
              <v:stroke endarrow="block"/>
            </v:line>
            <v:line id="_x0000_s1101" style="position:absolute" from="2942,4581" to="3122,4581">
              <v:stroke endarrow="block"/>
            </v:line>
            <v:line id="_x0000_s1102" style="position:absolute" from="2942,3681" to="3122,3681">
              <v:stroke endarrow="block"/>
            </v:line>
            <v:line id="_x0000_s1103" style="position:absolute" from="2942,2781" to="3122,2781"/>
            <v:line id="_x0000_s1104" style="position:absolute" from="4922,2961" to="4922,6381"/>
            <v:line id="_x0000_s1105" style="position:absolute" from="4922,3681" to="5102,3681">
              <v:stroke endarrow="block"/>
            </v:line>
            <v:line id="_x0000_s1106" style="position:absolute" from="4922,4581" to="5102,4581">
              <v:stroke endarrow="block"/>
            </v:line>
            <v:line id="_x0000_s1107" style="position:absolute" from="4922,5481" to="5102,5481">
              <v:stroke endarrow="block"/>
            </v:line>
            <v:line id="_x0000_s1108" style="position:absolute" from="4922,6381" to="5102,6381">
              <v:stroke endarrow="block"/>
            </v:line>
            <v:line id="_x0000_s1109" style="position:absolute" from="6722,2961" to="6724,5481"/>
            <v:line id="_x0000_s1110" style="position:absolute" from="6722,3681" to="6902,3683">
              <v:stroke endarrow="block"/>
            </v:line>
            <v:line id="_x0000_s1111" style="position:absolute" from="6722,4581" to="6902,4583">
              <v:stroke endarrow="block"/>
            </v:line>
            <v:line id="_x0000_s1112" style="position:absolute" from="6722,5481" to="6902,5483">
              <v:stroke endarrow="block"/>
            </v:line>
            <v:line id="_x0000_s1113" style="position:absolute" from="6902,5661" to="6902,7641"/>
            <v:line id="_x0000_s1114" style="position:absolute" from="6902,7641" to="7082,7641">
              <v:stroke endarrow="block"/>
            </v:line>
            <v:line id="_x0000_s1115" style="position:absolute" from="6902,6921" to="7082,6923">
              <v:stroke endarrow="block"/>
            </v:line>
            <v:line id="_x0000_s1116" style="position:absolute" from="6902,6201" to="7082,6203">
              <v:stroke endarrow="block"/>
            </v:line>
            <v:line id="_x0000_s1117" style="position:absolute" from="9242,2961" to="9242,3321">
              <v:stroke endarrow="block"/>
            </v:line>
            <v:line id="_x0000_s1118" style="position:absolute" from="9242,3861" to="9244,4221">
              <v:stroke endarrow="block"/>
            </v:line>
            <v:line id="_x0000_s1119" style="position:absolute" from="9242,4761" to="9244,5121">
              <v:stroke endarrow="block"/>
            </v:line>
            <v:line id="_x0000_s1120" style="position:absolute" from="7262,3861" to="7262,4221">
              <v:stroke endarrow="block"/>
            </v:line>
            <v:line id="_x0000_s1121" style="position:absolute" from="7262,4761" to="7264,5121">
              <v:stroke endarrow="block"/>
            </v:line>
            <v:line id="_x0000_s1122" style="position:absolute" from="1682,4041" to="1684,4401">
              <v:stroke endarrow="block"/>
            </v:line>
            <v:line id="_x0000_s1123" style="position:absolute" from="1682,4941" to="1684,5301">
              <v:stroke endarrow="block"/>
            </v:line>
            <v:line id="_x0000_s1124" style="position:absolute" from="14282,3861" to="14284,4221">
              <v:stroke endarrow="block"/>
            </v:line>
            <v:line id="_x0000_s1125" style="position:absolute" from="14282,4761" to="14284,5121">
              <v:stroke endarrow="block"/>
            </v:line>
            <v:line id="_x0000_s1126" style="position:absolute;flip:y" from="2222,4041" to="2222,4401">
              <v:stroke endarrow="block"/>
            </v:line>
            <v:line id="_x0000_s1127" style="position:absolute;flip:y" from="2222,4941" to="2224,5301">
              <v:stroke endarrow="block"/>
            </v:line>
            <v:line id="_x0000_s1128" style="position:absolute;flip:y" from="7982,3861" to="7984,4221">
              <v:stroke endarrow="block"/>
            </v:line>
            <v:line id="_x0000_s1129" style="position:absolute;flip:y" from="7982,4761" to="7984,5121">
              <v:stroke endarrow="block"/>
            </v:line>
            <v:line id="_x0000_s1130" style="position:absolute;flip:y" from="14822,3861" to="14824,4221">
              <v:stroke endarrow="block"/>
            </v:line>
            <v:line id="_x0000_s1131" style="position:absolute;flip:y" from="14822,4761" to="14824,5121">
              <v:stroke endarrow="block"/>
            </v:line>
            <v:line id="_x0000_s1132" style="position:absolute" from="13742,2781" to="13744,5301"/>
            <v:line id="_x0000_s1133" style="position:absolute" from="13742,3501" to="13922,3503">
              <v:stroke endarrow="block"/>
            </v:line>
            <v:line id="_x0000_s1134" style="position:absolute" from="13742,4401" to="13922,4403">
              <v:stroke endarrow="block"/>
            </v:line>
            <v:line id="_x0000_s1135" style="position:absolute" from="13742,5301" to="13922,5303">
              <v:stroke endarrow="block"/>
            </v:line>
            <v:line id="_x0000_s1136" style="position:absolute" from="13742,2781" to="13922,2781"/>
            <v:line id="_x0000_s1137" style="position:absolute;flip:x" from="2222,1881" to="6722,2421">
              <v:stroke endarrow="block"/>
            </v:line>
            <v:line id="_x0000_s1138" style="position:absolute;flip:x" from="4022,1881" to="6902,2421">
              <v:stroke endarrow="block"/>
            </v:line>
            <v:line id="_x0000_s1139" style="position:absolute;flip:x" from="5462,1881" to="7262,2421">
              <v:stroke endarrow="block"/>
            </v:line>
            <v:line id="_x0000_s1140" style="position:absolute;flip:x" from="7442,1881" to="7622,2421">
              <v:stroke endarrow="block"/>
            </v:line>
            <v:line id="_x0000_s1141" style="position:absolute" from="9062,1881" to="9242,2421">
              <v:stroke endarrow="block"/>
            </v:line>
            <v:line id="_x0000_s1142" style="position:absolute" from="9602,1881" to="11042,2421">
              <v:stroke endarrow="block"/>
            </v:line>
            <v:line id="_x0000_s1143" style="position:absolute" from="10142,1881" to="12842,2421">
              <v:stroke endarrow="block"/>
            </v:line>
            <v:line id="_x0000_s1144" style="position:absolute" from="10502,1881" to="14822,2421">
              <v:stroke endarrow="block"/>
            </v:line>
            <v:line id="_x0000_s1145" style="position:absolute" from="2762,2601" to="3122,2601">
              <v:stroke endarrow="block"/>
            </v:line>
            <v:line id="_x0000_s1146" style="position:absolute" from="4562,2601" to="4922,2603">
              <v:stroke endarrow="block"/>
            </v:line>
            <v:line id="_x0000_s1147" style="position:absolute" from="6362,2601" to="6722,2603">
              <v:stroke endarrow="block"/>
            </v:line>
            <v:line id="_x0000_s1148" style="position:absolute" from="8162,2601" to="8522,2603">
              <v:stroke endarrow="block"/>
            </v:line>
            <v:line id="_x0000_s1149" style="position:absolute" from="9962,2601" to="10322,2603">
              <v:stroke endarrow="block"/>
            </v:line>
            <v:line id="_x0000_s1150" style="position:absolute" from="11762,2601" to="12122,2603">
              <v:stroke endarrow="block"/>
            </v:line>
            <v:line id="_x0000_s1151" style="position:absolute" from="13562,2601" to="13922,2603">
              <v:stroke endarrow="block"/>
            </v:line>
            <v:rect id="_x0000_s1152" style="position:absolute;left:7182;top:9621;width:5760;height:720" stroked="f">
              <v:textbox style="mso-next-textbox:#_x0000_s1152">
                <w:txbxContent>
                  <w:p w:rsidR="000414B3" w:rsidRDefault="000414B3" w:rsidP="000414B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  <w:lang w:val="kk-KZ"/>
                      </w:rPr>
                    </w:pPr>
                    <w:r w:rsidRPr="000414B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Рисунок 2. </w:t>
                    </w:r>
                    <w:r w:rsidRPr="000414B3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  <w:lang w:val="kk-KZ"/>
                      </w:rPr>
                      <w:t>Общедисциплинарная модель науки</w:t>
                    </w:r>
                  </w:p>
                  <w:p w:rsidR="000414B3" w:rsidRPr="000414B3" w:rsidRDefault="000414B3" w:rsidP="000414B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  <w:lang w:val="kk-KZ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  <w:lang w:val="kk-KZ"/>
                      </w:rPr>
                      <w:t>(по концепции У.Ж. Алиева)</w:t>
                    </w:r>
                  </w:p>
                  <w:p w:rsidR="000414B3" w:rsidRPr="006B40EB" w:rsidRDefault="000414B3" w:rsidP="000414B3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lang w:val="kk-KZ"/>
                      </w:rPr>
                    </w:pPr>
                  </w:p>
                  <w:p w:rsidR="00FA4183" w:rsidRPr="000414B3" w:rsidRDefault="00FA4183" w:rsidP="000414B3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</v:rect>
            <w10:wrap type="none"/>
            <w10:anchorlock/>
          </v:group>
        </w:pict>
      </w:r>
    </w:p>
    <w:sectPr w:rsidR="00FA4183" w:rsidSect="00FA4183">
      <w:pgSz w:w="16840" w:h="11907" w:orient="landscape" w:code="9"/>
      <w:pgMar w:top="1134" w:right="1134" w:bottom="1134" w:left="1134" w:header="709" w:footer="709" w:gutter="0"/>
      <w:pgNumType w:start="29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6AB6"/>
    <w:multiLevelType w:val="hybridMultilevel"/>
    <w:tmpl w:val="B0A6679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183"/>
    <w:rsid w:val="000414B3"/>
    <w:rsid w:val="002E7815"/>
    <w:rsid w:val="00385067"/>
    <w:rsid w:val="00477B62"/>
    <w:rsid w:val="006B40EB"/>
    <w:rsid w:val="00746AB6"/>
    <w:rsid w:val="00976563"/>
    <w:rsid w:val="00F6105B"/>
    <w:rsid w:val="00FA4183"/>
    <w:rsid w:val="00FA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"/>
    <w:basedOn w:val="a"/>
    <w:link w:val="a4"/>
    <w:uiPriority w:val="99"/>
    <w:rsid w:val="00FA41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customStyle="1" w:styleId="a4">
    <w:name w:val="Нижний колонтитул Знак"/>
    <w:aliases w:val="Нижний колонтитул Знак Знак Знак Знак"/>
    <w:basedOn w:val="a0"/>
    <w:link w:val="a3"/>
    <w:uiPriority w:val="99"/>
    <w:rsid w:val="00FA4183"/>
    <w:rPr>
      <w:rFonts w:ascii="Times New Roman" w:eastAsia="Times New Roman" w:hAnsi="Times New Roman" w:cs="Times New Roman"/>
      <w:sz w:val="24"/>
      <w:szCs w:val="24"/>
      <w:lang w:eastAsia="kk-KZ"/>
    </w:rPr>
  </w:style>
  <w:style w:type="paragraph" w:styleId="a5">
    <w:name w:val="List Paragraph"/>
    <w:basedOn w:val="a"/>
    <w:uiPriority w:val="99"/>
    <w:qFormat/>
    <w:rsid w:val="00FA4183"/>
    <w:pPr>
      <w:ind w:left="720"/>
      <w:contextualSpacing/>
    </w:pPr>
    <w:rPr>
      <w:rFonts w:ascii="Calibri" w:eastAsia="Calibri" w:hAnsi="Calibri" w:cs="Times New Roman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2018-01-13T15:20:00Z</dcterms:created>
  <dcterms:modified xsi:type="dcterms:W3CDTF">2018-01-13T16:26:00Z</dcterms:modified>
</cp:coreProperties>
</file>